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082" w:rsidRPr="000130CC" w:rsidRDefault="00043B8B">
      <w:pPr>
        <w:autoSpaceDE w:val="0"/>
        <w:jc w:val="center"/>
        <w:rPr>
          <w:rFonts w:ascii="Cambria" w:eastAsia="Arial" w:hAnsi="Cambria" w:cs="Arial"/>
          <w:b/>
          <w:bCs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-123825</wp:posOffset>
            </wp:positionV>
            <wp:extent cx="806450" cy="701675"/>
            <wp:effectExtent l="0" t="0" r="0" b="317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D01" w:rsidRPr="000130CC">
        <w:rPr>
          <w:rFonts w:ascii="Cambria" w:eastAsia="Arial" w:hAnsi="Cambria" w:cs="Arial"/>
          <w:b/>
          <w:bCs/>
          <w:sz w:val="28"/>
        </w:rPr>
        <w:t xml:space="preserve">SPILLEREGLER FOR MALVIK IL </w:t>
      </w:r>
    </w:p>
    <w:p w:rsidR="001F7D01" w:rsidRPr="00596082" w:rsidRDefault="001F7D01">
      <w:pPr>
        <w:autoSpaceDE w:val="0"/>
        <w:jc w:val="center"/>
        <w:rPr>
          <w:rFonts w:ascii="Cambria" w:eastAsia="Arial" w:hAnsi="Cambria" w:cs="Arial"/>
          <w:b/>
          <w:bCs/>
          <w:sz w:val="28"/>
        </w:rPr>
      </w:pPr>
      <w:r w:rsidRPr="000130CC">
        <w:rPr>
          <w:rFonts w:ascii="Cambria" w:eastAsia="Arial" w:hAnsi="Cambria" w:cs="Arial"/>
          <w:b/>
          <w:bCs/>
          <w:sz w:val="28"/>
        </w:rPr>
        <w:t>SINE KLUBBKVELDER</w:t>
      </w:r>
      <w:r w:rsidR="00596082" w:rsidRPr="000130CC">
        <w:rPr>
          <w:rFonts w:ascii="Cambria" w:eastAsia="Arial" w:hAnsi="Cambria" w:cs="Arial"/>
          <w:b/>
          <w:bCs/>
          <w:sz w:val="28"/>
        </w:rPr>
        <w:t xml:space="preserve"> 201</w:t>
      </w:r>
      <w:r w:rsidR="007C4157">
        <w:rPr>
          <w:rFonts w:ascii="Cambria" w:eastAsia="Arial" w:hAnsi="Cambria" w:cs="Arial"/>
          <w:b/>
          <w:bCs/>
          <w:sz w:val="28"/>
        </w:rPr>
        <w:t>6</w:t>
      </w:r>
      <w:bookmarkStart w:id="0" w:name="_GoBack"/>
      <w:bookmarkEnd w:id="0"/>
      <w:r w:rsidR="00D82477" w:rsidRPr="000130CC">
        <w:rPr>
          <w:rFonts w:ascii="Cambria" w:eastAsia="Arial" w:hAnsi="Cambria" w:cs="Arial"/>
          <w:b/>
          <w:bCs/>
          <w:sz w:val="28"/>
        </w:rPr>
        <w:t xml:space="preserve"> (</w:t>
      </w:r>
      <w:proofErr w:type="spellStart"/>
      <w:r w:rsidR="00D82477" w:rsidRPr="000130CC">
        <w:rPr>
          <w:rFonts w:ascii="Cambria" w:eastAsia="Arial" w:hAnsi="Cambria" w:cs="Arial"/>
          <w:b/>
          <w:bCs/>
          <w:sz w:val="28"/>
        </w:rPr>
        <w:t>iht</w:t>
      </w:r>
      <w:proofErr w:type="spellEnd"/>
      <w:r w:rsidR="00D82477" w:rsidRPr="000130CC">
        <w:rPr>
          <w:rFonts w:ascii="Cambria" w:eastAsia="Arial" w:hAnsi="Cambria" w:cs="Arial"/>
          <w:b/>
          <w:bCs/>
          <w:sz w:val="28"/>
        </w:rPr>
        <w:t xml:space="preserve"> NFF </w:t>
      </w:r>
      <w:r w:rsidR="002F5D3A" w:rsidRPr="000130CC">
        <w:rPr>
          <w:rFonts w:ascii="Cambria" w:eastAsia="Arial" w:hAnsi="Cambria" w:cs="Arial"/>
          <w:b/>
          <w:bCs/>
          <w:sz w:val="28"/>
        </w:rPr>
        <w:t>spilleregler</w:t>
      </w:r>
      <w:r w:rsidR="00D82477" w:rsidRPr="000130CC">
        <w:rPr>
          <w:rFonts w:ascii="Cambria" w:eastAsia="Arial" w:hAnsi="Cambria" w:cs="Arial"/>
          <w:b/>
          <w:bCs/>
          <w:sz w:val="28"/>
        </w:rPr>
        <w:t>)</w:t>
      </w:r>
    </w:p>
    <w:p w:rsidR="001F7D01" w:rsidRPr="000130CC" w:rsidRDefault="001F7D01">
      <w:pPr>
        <w:autoSpaceDE w:val="0"/>
        <w:jc w:val="center"/>
        <w:rPr>
          <w:rFonts w:ascii="Calibri" w:eastAsia="Arial" w:hAnsi="Calibri" w:cs="Arial"/>
          <w:b/>
          <w:bCs/>
          <w:color w:val="E41836"/>
        </w:rPr>
      </w:pPr>
    </w:p>
    <w:p w:rsidR="001F7D01" w:rsidRPr="000130CC" w:rsidRDefault="001F7D01">
      <w:pPr>
        <w:autoSpaceDE w:val="0"/>
        <w:jc w:val="center"/>
        <w:rPr>
          <w:rFonts w:ascii="Calibri" w:eastAsia="Arial" w:hAnsi="Calibri" w:cs="Arial"/>
          <w:color w:val="847867"/>
          <w:sz w:val="20"/>
          <w:szCs w:val="20"/>
        </w:rPr>
      </w:pPr>
    </w:p>
    <w:p w:rsidR="001F7D01" w:rsidRPr="00956093" w:rsidRDefault="001F7D01" w:rsidP="00596082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>1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proofErr w:type="spellStart"/>
      <w:r w:rsidR="00B501E4">
        <w:rPr>
          <w:rFonts w:ascii="Calibri" w:eastAsia="Arial" w:hAnsi="Calibri" w:cs="Calibri"/>
          <w:color w:val="231F20"/>
          <w:sz w:val="22"/>
          <w:szCs w:val="20"/>
        </w:rPr>
        <w:t>Spillebanen</w:t>
      </w:r>
      <w:proofErr w:type="spellEnd"/>
      <w:r w:rsidR="00B501E4">
        <w:rPr>
          <w:rFonts w:ascii="Calibri" w:eastAsia="Arial" w:hAnsi="Calibri" w:cs="Calibri"/>
          <w:color w:val="231F20"/>
          <w:sz w:val="22"/>
          <w:szCs w:val="20"/>
        </w:rPr>
        <w:t xml:space="preserve"> er 3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0 x 20 m. Målenes størrelse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>er 3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x 2 m. eller 5 x 2 m. 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00000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2.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Det benyttes fem spillere på hvert lag samtidig, inkludert målvakt. Fritt valg hvor mange </w:t>
      </w:r>
      <w:proofErr w:type="gramStart"/>
      <w:r w:rsidRPr="00956093">
        <w:rPr>
          <w:rFonts w:ascii="Calibri" w:eastAsia="Arial" w:hAnsi="Calibri" w:cs="Calibri"/>
          <w:color w:val="231F20"/>
          <w:sz w:val="22"/>
          <w:szCs w:val="20"/>
        </w:rPr>
        <w:t>innbyttere</w:t>
      </w:r>
      <w:proofErr w:type="gramEnd"/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hvert lag vil ha. De kan byttes inn og ut når som helst.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847867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>3.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Ball nr. 4 (med omkrets 62 – 66 cm.) benyttes, </w:t>
      </w:r>
      <w:proofErr w:type="spellStart"/>
      <w:r w:rsidRPr="00956093">
        <w:rPr>
          <w:rFonts w:ascii="Calibri" w:eastAsia="Arial" w:hAnsi="Calibri" w:cs="Calibri"/>
          <w:color w:val="231F20"/>
          <w:sz w:val="22"/>
          <w:szCs w:val="20"/>
        </w:rPr>
        <w:t>evt</w:t>
      </w:r>
      <w:proofErr w:type="spellEnd"/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ball nr. 3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4.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Det er påbudt med leggbeskyttere.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5.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="00BD16D2">
        <w:rPr>
          <w:rFonts w:ascii="Calibri" w:eastAsia="Arial" w:hAnsi="Calibri" w:cs="Calibri"/>
          <w:color w:val="231F20"/>
          <w:sz w:val="22"/>
          <w:szCs w:val="20"/>
        </w:rPr>
        <w:t>Dømming.</w:t>
      </w:r>
      <w:r w:rsidR="00BD16D2">
        <w:rPr>
          <w:rFonts w:ascii="Calibri" w:eastAsia="Arial" w:hAnsi="Calibri" w:cs="Calibri"/>
          <w:color w:val="231F20"/>
          <w:sz w:val="22"/>
          <w:szCs w:val="20"/>
        </w:rPr>
        <w:br/>
      </w:r>
      <w:r w:rsidR="00B501E4">
        <w:rPr>
          <w:rFonts w:ascii="Calibri" w:eastAsia="Arial" w:hAnsi="Calibri" w:cs="Calibri"/>
          <w:color w:val="231F20"/>
          <w:sz w:val="22"/>
          <w:szCs w:val="20"/>
        </w:rPr>
        <w:t>Dommerens viktigste oppgave er å være veileder, og rettlede spillerne med bruk av sunn fornuft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br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Dommerne gjør så godt de kan, derfor oppfordres publikum til kun å ha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>positive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>tilbakemeldinger fra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sidelinjen. De er her for å lære og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kunne bli gode dommere en dag.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6.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Spilletiden er 1 x 18 min </w:t>
      </w:r>
      <w:r w:rsidR="007C4157">
        <w:rPr>
          <w:rFonts w:ascii="Calibri" w:eastAsia="Arial" w:hAnsi="Calibri" w:cs="Calibri"/>
          <w:color w:val="231F20"/>
          <w:sz w:val="22"/>
          <w:szCs w:val="20"/>
        </w:rPr>
        <w:t>for G/J 10 år og G/J 9 år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og 1 x 13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min for </w:t>
      </w:r>
      <w:r w:rsidR="007C4157">
        <w:rPr>
          <w:rFonts w:ascii="Calibri" w:eastAsia="Arial" w:hAnsi="Calibri" w:cs="Calibri"/>
          <w:color w:val="231F20"/>
          <w:sz w:val="22"/>
          <w:szCs w:val="20"/>
        </w:rPr>
        <w:t>G/J 8 år</w:t>
      </w:r>
      <w:r w:rsidR="00BD16D2">
        <w:rPr>
          <w:rFonts w:ascii="Calibri" w:eastAsia="Arial" w:hAnsi="Calibri" w:cs="Calibri"/>
          <w:color w:val="231F20"/>
          <w:sz w:val="22"/>
          <w:szCs w:val="20"/>
        </w:rPr>
        <w:t>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B875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7. 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ab/>
        <w:t xml:space="preserve">Før kampen tar til: 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Vi håndhilser og ønsker lykke til. Det laget som vinner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stein, saks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,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papir skal ta 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avspark.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8.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Når hele ballen går ut over sidelinjen skal det tas innkast. Ved feil innkast skal dommeren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veilede og la spilleren ta nytt innkast. Mål kan ikke gjøres direkte fra innkast.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9.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Når hele ballen har passert målstreken mellom målstengene skal det dømmes mål. Etter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g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odkjent scoring settes spillet i gang fra midten av det lag som ikke scoret målet. Mål kan ikke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gjøres direkte fra avspark.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>1</w:t>
      </w:r>
      <w:r w:rsidR="00A43538">
        <w:rPr>
          <w:rFonts w:ascii="Calibri" w:eastAsia="Arial" w:hAnsi="Calibri" w:cs="Calibri"/>
          <w:color w:val="231F20"/>
          <w:sz w:val="22"/>
          <w:szCs w:val="20"/>
        </w:rPr>
        <w:t>0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Det dømmes d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>irekte frispark når en spiller:</w:t>
      </w:r>
    </w:p>
    <w:p w:rsidR="001F7D01" w:rsidRPr="00956093" w:rsidRDefault="00B87501" w:rsidP="00B87501">
      <w:pPr>
        <w:autoSpaceDE w:val="0"/>
        <w:ind w:left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>F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eller en motspiller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, 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holder eller dytter en motspiller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, 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tar ballen med hånden (med vilje)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eller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gjør noe som kan være farlig for de andre spillerne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 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Frispark innenfor straffesparkfeltet tildelt det angripende lag tas som straffespark fra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 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straffesparklinjen. Dommeren bør gi tilsnakk ved gjentat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>te overtredelser. Kort benyttes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 ikke.</w:t>
      </w:r>
    </w:p>
    <w:p w:rsidR="001F7D01" w:rsidRPr="00956093" w:rsidRDefault="001F7D01" w:rsidP="00B87501">
      <w:pPr>
        <w:autoSpaceDE w:val="0"/>
        <w:ind w:left="426" w:hanging="426"/>
        <w:rPr>
          <w:rFonts w:ascii="Calibri" w:eastAsia="Arial" w:hAnsi="Calibri" w:cs="Calibri"/>
          <w:i/>
          <w:iCs/>
          <w:color w:val="FF0000"/>
          <w:sz w:val="22"/>
          <w:szCs w:val="20"/>
        </w:rPr>
      </w:pPr>
    </w:p>
    <w:p w:rsidR="00B501E4" w:rsidRDefault="001F7D01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 w:rsidRPr="00956093">
        <w:rPr>
          <w:rFonts w:ascii="Calibri" w:eastAsia="Arial" w:hAnsi="Calibri" w:cs="Calibri"/>
          <w:color w:val="231F20"/>
          <w:sz w:val="22"/>
          <w:szCs w:val="20"/>
        </w:rPr>
        <w:t>1</w:t>
      </w:r>
      <w:r w:rsidR="00A43538">
        <w:rPr>
          <w:rFonts w:ascii="Calibri" w:eastAsia="Arial" w:hAnsi="Calibri" w:cs="Calibri"/>
          <w:color w:val="231F20"/>
          <w:sz w:val="22"/>
          <w:szCs w:val="20"/>
        </w:rPr>
        <w:t>1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.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 xml:space="preserve">Målspark tas hvis hele ballen går ut over mållinjen utenfor 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målet. Ved målspark skal ballen </w:t>
      </w:r>
      <w:r w:rsidRPr="00956093">
        <w:rPr>
          <w:rFonts w:ascii="Calibri" w:eastAsia="Arial" w:hAnsi="Calibri" w:cs="Calibri"/>
          <w:color w:val="231F20"/>
          <w:sz w:val="22"/>
          <w:szCs w:val="20"/>
        </w:rPr>
        <w:t>sparkes/kastes ut av straffesparkfeltet, men ikke over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midtlinjen. </w:t>
      </w:r>
    </w:p>
    <w:p w:rsidR="00B501E4" w:rsidRDefault="00B501E4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1F7D01" w:rsidRDefault="00B501E4" w:rsidP="00B87501">
      <w:pPr>
        <w:autoSpaceDE w:val="0"/>
        <w:ind w:left="426" w:hanging="426"/>
        <w:rPr>
          <w:rFonts w:ascii="Calibri" w:eastAsia="Arial" w:hAnsi="Calibri" w:cs="Calibri"/>
          <w:b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>12.</w:t>
      </w:r>
      <w:r>
        <w:rPr>
          <w:rFonts w:ascii="Calibri" w:eastAsia="Arial" w:hAnsi="Calibri" w:cs="Calibri"/>
          <w:color w:val="231F20"/>
          <w:sz w:val="22"/>
          <w:szCs w:val="20"/>
        </w:rPr>
        <w:tab/>
      </w:r>
      <w:proofErr w:type="spellStart"/>
      <w:r>
        <w:rPr>
          <w:rFonts w:ascii="Calibri" w:eastAsia="Arial" w:hAnsi="Calibri" w:cs="Calibri"/>
          <w:b/>
          <w:color w:val="231F20"/>
          <w:sz w:val="22"/>
          <w:szCs w:val="20"/>
        </w:rPr>
        <w:t>Pressfri</w:t>
      </w:r>
      <w:proofErr w:type="spellEnd"/>
      <w:r>
        <w:rPr>
          <w:rFonts w:ascii="Calibri" w:eastAsia="Arial" w:hAnsi="Calibri" w:cs="Calibri"/>
          <w:b/>
          <w:color w:val="231F20"/>
          <w:sz w:val="22"/>
          <w:szCs w:val="20"/>
        </w:rPr>
        <w:t xml:space="preserve"> sone:</w:t>
      </w:r>
    </w:p>
    <w:p w:rsidR="00B501E4" w:rsidRDefault="00B501E4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ab/>
        <w:t>- Ved igangsetting fra målvakt (etter tildelt målspark) skal forsvarende lag trekke seg bak midtlinjen.</w:t>
      </w:r>
    </w:p>
    <w:p w:rsidR="00B501E4" w:rsidRDefault="00B501E4" w:rsidP="00050843">
      <w:pPr>
        <w:tabs>
          <w:tab w:val="left" w:pos="567"/>
        </w:tabs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ab/>
        <w:t>- Det forsvarende laget kan først bevege seg over</w:t>
      </w:r>
      <w:r w:rsidR="00050843">
        <w:rPr>
          <w:rFonts w:ascii="Calibri" w:eastAsia="Arial" w:hAnsi="Calibri" w:cs="Calibri"/>
          <w:color w:val="231F20"/>
          <w:sz w:val="22"/>
          <w:szCs w:val="20"/>
        </w:rPr>
        <w:t xml:space="preserve"> midtlinjen</w:t>
      </w:r>
      <w:r>
        <w:rPr>
          <w:rFonts w:ascii="Calibri" w:eastAsia="Arial" w:hAnsi="Calibri" w:cs="Calibri"/>
          <w:color w:val="231F20"/>
          <w:sz w:val="22"/>
          <w:szCs w:val="20"/>
        </w:rPr>
        <w:t xml:space="preserve"> når en motspiller har mottatt ballen fra </w:t>
      </w:r>
      <w:r w:rsidR="00050843">
        <w:rPr>
          <w:rFonts w:ascii="Calibri" w:eastAsia="Arial" w:hAnsi="Calibri" w:cs="Calibri"/>
          <w:color w:val="231F20"/>
          <w:sz w:val="22"/>
          <w:szCs w:val="20"/>
        </w:rPr>
        <w:t xml:space="preserve">     </w:t>
      </w:r>
      <w:r w:rsidR="00050843">
        <w:rPr>
          <w:rFonts w:ascii="Calibri" w:eastAsia="Arial" w:hAnsi="Calibri" w:cs="Calibri"/>
          <w:color w:val="231F20"/>
          <w:sz w:val="22"/>
          <w:szCs w:val="20"/>
        </w:rPr>
        <w:tab/>
      </w:r>
      <w:r>
        <w:rPr>
          <w:rFonts w:ascii="Calibri" w:eastAsia="Arial" w:hAnsi="Calibri" w:cs="Calibri"/>
          <w:color w:val="231F20"/>
          <w:sz w:val="22"/>
          <w:szCs w:val="20"/>
        </w:rPr>
        <w:t>målvakten.</w:t>
      </w:r>
    </w:p>
    <w:p w:rsidR="00B501E4" w:rsidRDefault="00B501E4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ab/>
        <w:t>- Brudd på regelen fører til ny igangsetting.</w:t>
      </w:r>
    </w:p>
    <w:p w:rsidR="00B501E4" w:rsidRDefault="00B501E4" w:rsidP="00050843">
      <w:pPr>
        <w:tabs>
          <w:tab w:val="left" w:pos="567"/>
        </w:tabs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ab/>
        <w:t xml:space="preserve">- Ballførende lag må ikke vente på at motstanderen skal trekke seg tilbake, men har muligheten til å </w:t>
      </w:r>
      <w:r w:rsidR="00050843">
        <w:rPr>
          <w:rFonts w:ascii="Calibri" w:eastAsia="Arial" w:hAnsi="Calibri" w:cs="Calibri"/>
          <w:color w:val="231F20"/>
          <w:sz w:val="22"/>
          <w:szCs w:val="20"/>
        </w:rPr>
        <w:tab/>
      </w:r>
      <w:r>
        <w:rPr>
          <w:rFonts w:ascii="Calibri" w:eastAsia="Arial" w:hAnsi="Calibri" w:cs="Calibri"/>
          <w:color w:val="231F20"/>
          <w:sz w:val="22"/>
          <w:szCs w:val="20"/>
        </w:rPr>
        <w:t>starte spillet umiddelbart, dersom de ønsker det.</w:t>
      </w:r>
    </w:p>
    <w:p w:rsidR="00BD16D2" w:rsidRDefault="00BD16D2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</w:p>
    <w:p w:rsidR="00BD16D2" w:rsidRPr="00956093" w:rsidRDefault="00A43538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>1</w:t>
      </w:r>
      <w:r w:rsidR="00D82477">
        <w:rPr>
          <w:rFonts w:ascii="Calibri" w:eastAsia="Arial" w:hAnsi="Calibri" w:cs="Calibri"/>
          <w:color w:val="231F20"/>
          <w:sz w:val="22"/>
          <w:szCs w:val="20"/>
        </w:rPr>
        <w:t>3</w:t>
      </w:r>
      <w:r w:rsidR="00BD16D2">
        <w:rPr>
          <w:rFonts w:ascii="Calibri" w:eastAsia="Arial" w:hAnsi="Calibri" w:cs="Calibri"/>
          <w:color w:val="231F20"/>
          <w:sz w:val="22"/>
          <w:szCs w:val="20"/>
        </w:rPr>
        <w:t>.</w:t>
      </w:r>
      <w:r w:rsidR="00BD16D2">
        <w:rPr>
          <w:rFonts w:ascii="Calibri" w:eastAsia="Arial" w:hAnsi="Calibri" w:cs="Calibri"/>
          <w:color w:val="231F20"/>
          <w:sz w:val="22"/>
          <w:szCs w:val="20"/>
        </w:rPr>
        <w:tab/>
      </w:r>
      <w:r w:rsidR="00050843" w:rsidRPr="00050843">
        <w:rPr>
          <w:rFonts w:ascii="Calibri" w:eastAsia="Arial" w:hAnsi="Calibri" w:cs="Calibri"/>
          <w:b/>
          <w:color w:val="231F20"/>
          <w:sz w:val="22"/>
          <w:szCs w:val="20"/>
        </w:rPr>
        <w:t>Ekstra spiller:</w:t>
      </w:r>
      <w:r w:rsidR="00050843">
        <w:rPr>
          <w:rFonts w:ascii="Calibri" w:eastAsia="Arial" w:hAnsi="Calibri" w:cs="Calibri"/>
          <w:color w:val="231F20"/>
          <w:sz w:val="22"/>
          <w:szCs w:val="20"/>
        </w:rPr>
        <w:t xml:space="preserve"> </w:t>
      </w:r>
      <w:r w:rsidR="00BD16D2" w:rsidRPr="00BD16D2">
        <w:rPr>
          <w:rFonts w:ascii="Calibri" w:eastAsia="Arial" w:hAnsi="Calibri" w:cs="Calibri"/>
          <w:b/>
          <w:color w:val="231F20"/>
          <w:sz w:val="22"/>
          <w:szCs w:val="20"/>
        </w:rPr>
        <w:t xml:space="preserve">Når et lag leder med </w:t>
      </w:r>
      <w:r w:rsidR="00050843">
        <w:rPr>
          <w:rFonts w:ascii="Calibri" w:eastAsia="Arial" w:hAnsi="Calibri" w:cs="Calibri"/>
          <w:b/>
          <w:color w:val="231F20"/>
          <w:sz w:val="22"/>
          <w:szCs w:val="20"/>
        </w:rPr>
        <w:t>4</w:t>
      </w:r>
      <w:r w:rsidR="00BD16D2" w:rsidRPr="00BD16D2">
        <w:rPr>
          <w:rFonts w:ascii="Calibri" w:eastAsia="Arial" w:hAnsi="Calibri" w:cs="Calibri"/>
          <w:b/>
          <w:color w:val="231F20"/>
          <w:sz w:val="22"/>
          <w:szCs w:val="20"/>
        </w:rPr>
        <w:t xml:space="preserve"> mål kan det andre laget sette innpå en ekstra utespiller. Denne spilleren tas av banen når forskjellen mellom lagene reduseres til 3 mål.</w:t>
      </w:r>
    </w:p>
    <w:p w:rsidR="001F7D01" w:rsidRPr="00956093" w:rsidRDefault="001F7D01" w:rsidP="00B87501">
      <w:pPr>
        <w:autoSpaceDE w:val="0"/>
        <w:ind w:left="426" w:hanging="426"/>
        <w:rPr>
          <w:rFonts w:ascii="Calibri" w:hAnsi="Calibri" w:cs="Calibri"/>
          <w:sz w:val="28"/>
        </w:rPr>
      </w:pPr>
    </w:p>
    <w:p w:rsidR="001F7D01" w:rsidRPr="00956093" w:rsidRDefault="00A43538" w:rsidP="00B87501">
      <w:pPr>
        <w:autoSpaceDE w:val="0"/>
        <w:ind w:left="426" w:hanging="426"/>
        <w:rPr>
          <w:rFonts w:ascii="Calibri" w:eastAsia="Arial" w:hAnsi="Calibri" w:cs="Calibri"/>
          <w:color w:val="231F20"/>
          <w:sz w:val="22"/>
          <w:szCs w:val="20"/>
        </w:rPr>
      </w:pPr>
      <w:r>
        <w:rPr>
          <w:rFonts w:ascii="Calibri" w:eastAsia="Arial" w:hAnsi="Calibri" w:cs="Calibri"/>
          <w:color w:val="231F20"/>
          <w:sz w:val="22"/>
          <w:szCs w:val="20"/>
        </w:rPr>
        <w:t>1</w:t>
      </w:r>
      <w:r w:rsidR="00D82477">
        <w:rPr>
          <w:rFonts w:ascii="Calibri" w:eastAsia="Arial" w:hAnsi="Calibri" w:cs="Calibri"/>
          <w:color w:val="231F20"/>
          <w:sz w:val="22"/>
          <w:szCs w:val="20"/>
        </w:rPr>
        <w:t>4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.</w:t>
      </w:r>
      <w:r w:rsidR="00B87501" w:rsidRPr="00956093">
        <w:rPr>
          <w:rFonts w:ascii="Calibri" w:eastAsia="Arial" w:hAnsi="Calibri" w:cs="Calibri"/>
          <w:color w:val="231F20"/>
          <w:sz w:val="22"/>
          <w:szCs w:val="20"/>
        </w:rPr>
        <w:tab/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 xml:space="preserve"> Når kampen er slutt, ta</w:t>
      </w:r>
      <w:r w:rsidR="00BD16D2">
        <w:rPr>
          <w:rFonts w:ascii="Calibri" w:eastAsia="Arial" w:hAnsi="Calibri" w:cs="Calibri"/>
          <w:color w:val="231F20"/>
          <w:sz w:val="22"/>
          <w:szCs w:val="20"/>
        </w:rPr>
        <w:t xml:space="preserve">kker vi alle </w:t>
      </w:r>
      <w:r w:rsidR="001F7D01" w:rsidRPr="00956093">
        <w:rPr>
          <w:rFonts w:ascii="Calibri" w:eastAsia="Arial" w:hAnsi="Calibri" w:cs="Calibri"/>
          <w:color w:val="231F20"/>
          <w:sz w:val="22"/>
          <w:szCs w:val="20"/>
        </w:rPr>
        <w:t>fint for kampen.</w:t>
      </w:r>
    </w:p>
    <w:p w:rsidR="001F7D01" w:rsidRDefault="001F7D01">
      <w:pPr>
        <w:autoSpaceDE w:val="0"/>
        <w:jc w:val="center"/>
        <w:rPr>
          <w:b/>
          <w:bCs/>
        </w:rPr>
      </w:pPr>
    </w:p>
    <w:p w:rsidR="00050843" w:rsidRPr="000130CC" w:rsidRDefault="00050843">
      <w:pPr>
        <w:autoSpaceDE w:val="0"/>
        <w:jc w:val="center"/>
        <w:rPr>
          <w:rFonts w:ascii="Cambria" w:hAnsi="Cambria"/>
          <w:b/>
          <w:bCs/>
        </w:rPr>
      </w:pPr>
    </w:p>
    <w:p w:rsidR="00050843" w:rsidRPr="000130CC" w:rsidRDefault="00050843">
      <w:pPr>
        <w:autoSpaceDE w:val="0"/>
        <w:jc w:val="center"/>
        <w:rPr>
          <w:rFonts w:ascii="Cambria" w:hAnsi="Cambria"/>
          <w:b/>
          <w:bCs/>
        </w:rPr>
      </w:pPr>
      <w:r w:rsidRPr="000130CC">
        <w:rPr>
          <w:rFonts w:ascii="Cambria" w:hAnsi="Cambria"/>
          <w:b/>
          <w:bCs/>
        </w:rPr>
        <w:t xml:space="preserve">Malvik IL ønsker alle lag lykke </w:t>
      </w:r>
      <w:r w:rsidR="00D82477" w:rsidRPr="000130CC">
        <w:rPr>
          <w:rFonts w:ascii="Cambria" w:hAnsi="Cambria"/>
          <w:b/>
          <w:bCs/>
        </w:rPr>
        <w:t xml:space="preserve">til </w:t>
      </w:r>
      <w:r w:rsidRPr="000130CC">
        <w:rPr>
          <w:rFonts w:ascii="Cambria" w:hAnsi="Cambria"/>
          <w:b/>
          <w:bCs/>
        </w:rPr>
        <w:t>på klubbkvelden!</w:t>
      </w:r>
    </w:p>
    <w:sectPr w:rsidR="00050843" w:rsidRPr="000130CC" w:rsidSect="00B8750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AF" w:rsidRDefault="000E41AF" w:rsidP="00596082">
      <w:r>
        <w:separator/>
      </w:r>
    </w:p>
  </w:endnote>
  <w:endnote w:type="continuationSeparator" w:id="0">
    <w:p w:rsidR="000E41AF" w:rsidRDefault="000E41AF" w:rsidP="0059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AF" w:rsidRDefault="000E41AF" w:rsidP="00596082">
      <w:r>
        <w:separator/>
      </w:r>
    </w:p>
  </w:footnote>
  <w:footnote w:type="continuationSeparator" w:id="0">
    <w:p w:rsidR="000E41AF" w:rsidRDefault="000E41AF" w:rsidP="0059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E"/>
    <w:rsid w:val="000130CC"/>
    <w:rsid w:val="00043B8B"/>
    <w:rsid w:val="00050843"/>
    <w:rsid w:val="000E41AF"/>
    <w:rsid w:val="001F7D01"/>
    <w:rsid w:val="002F5D3A"/>
    <w:rsid w:val="00313F90"/>
    <w:rsid w:val="003B41F2"/>
    <w:rsid w:val="003F53B1"/>
    <w:rsid w:val="004B7418"/>
    <w:rsid w:val="005733D2"/>
    <w:rsid w:val="00596082"/>
    <w:rsid w:val="00596FD9"/>
    <w:rsid w:val="00636B08"/>
    <w:rsid w:val="00710DDC"/>
    <w:rsid w:val="0071622E"/>
    <w:rsid w:val="007C4157"/>
    <w:rsid w:val="008859FD"/>
    <w:rsid w:val="00956093"/>
    <w:rsid w:val="00A43538"/>
    <w:rsid w:val="00AF53EE"/>
    <w:rsid w:val="00B501E4"/>
    <w:rsid w:val="00B70A41"/>
    <w:rsid w:val="00B777AF"/>
    <w:rsid w:val="00B87501"/>
    <w:rsid w:val="00BD16D2"/>
    <w:rsid w:val="00D82477"/>
    <w:rsid w:val="00E648A3"/>
    <w:rsid w:val="00F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link w:val="TopptekstTegn"/>
    <w:rsid w:val="005960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596082"/>
    <w:rPr>
      <w:rFonts w:eastAsia="Arial Unicode MS"/>
      <w:kern w:val="1"/>
      <w:sz w:val="24"/>
      <w:szCs w:val="24"/>
    </w:rPr>
  </w:style>
  <w:style w:type="paragraph" w:styleId="Bunntekst">
    <w:name w:val="footer"/>
    <w:basedOn w:val="Normal"/>
    <w:link w:val="BunntekstTegn"/>
    <w:rsid w:val="005960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596082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link w:val="TopptekstTegn"/>
    <w:rsid w:val="005960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596082"/>
    <w:rPr>
      <w:rFonts w:eastAsia="Arial Unicode MS"/>
      <w:kern w:val="1"/>
      <w:sz w:val="24"/>
      <w:szCs w:val="24"/>
    </w:rPr>
  </w:style>
  <w:style w:type="paragraph" w:styleId="Bunntekst">
    <w:name w:val="footer"/>
    <w:basedOn w:val="Normal"/>
    <w:link w:val="BunntekstTegn"/>
    <w:rsid w:val="005960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596082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klubbkveld MIL</vt:lpstr>
    </vt:vector>
  </TitlesOfParts>
  <Company>Stolav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klubbkveld MIL</dc:title>
  <dc:subject>Fotball</dc:subject>
  <dc:creator>Lars Jørgen Utne</dc:creator>
  <cp:lastModifiedBy>Silset Tove</cp:lastModifiedBy>
  <cp:revision>3</cp:revision>
  <cp:lastPrinted>1900-12-31T23:00:00Z</cp:lastPrinted>
  <dcterms:created xsi:type="dcterms:W3CDTF">2016-03-17T22:07:00Z</dcterms:created>
  <dcterms:modified xsi:type="dcterms:W3CDTF">2016-04-29T13:08:00Z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